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784" w14:textId="273E8670" w:rsidR="00E2449F" w:rsidRPr="00E2449F" w:rsidRDefault="00E2449F" w:rsidP="00E2449F">
      <w:pPr>
        <w:pStyle w:val="Standard"/>
        <w:jc w:val="center"/>
        <w:rPr>
          <w:b/>
          <w:bCs/>
          <w:color w:val="FF0000"/>
        </w:rPr>
      </w:pPr>
      <w:r w:rsidRPr="00E2449F">
        <w:rPr>
          <w:b/>
          <w:bCs/>
          <w:color w:val="FF0000"/>
        </w:rPr>
        <w:t>Tracce prova orale</w:t>
      </w:r>
    </w:p>
    <w:p w14:paraId="48645CDC" w14:textId="77777777" w:rsidR="00E2449F" w:rsidRDefault="00E2449F" w:rsidP="00E2449F">
      <w:pPr>
        <w:pStyle w:val="Standard"/>
      </w:pPr>
    </w:p>
    <w:p w14:paraId="3B8D4457" w14:textId="24B82B5D" w:rsidR="00E2449F" w:rsidRPr="00E2449F" w:rsidRDefault="00E2449F" w:rsidP="00E2449F">
      <w:pPr>
        <w:pStyle w:val="Standard"/>
        <w:rPr>
          <w:b/>
          <w:bCs/>
        </w:rPr>
      </w:pPr>
      <w:r w:rsidRPr="00E2449F">
        <w:rPr>
          <w:b/>
          <w:bCs/>
        </w:rPr>
        <w:t>Busta n. 1 Prova Orale</w:t>
      </w:r>
    </w:p>
    <w:p w14:paraId="35838277" w14:textId="77777777" w:rsidR="00E2449F" w:rsidRDefault="00E2449F" w:rsidP="00E2449F">
      <w:pPr>
        <w:pStyle w:val="Standard"/>
      </w:pPr>
    </w:p>
    <w:p w14:paraId="1130E64D" w14:textId="77777777" w:rsidR="00E2449F" w:rsidRDefault="00E2449F" w:rsidP="00E2449F">
      <w:pPr>
        <w:pStyle w:val="Standard"/>
        <w:numPr>
          <w:ilvl w:val="0"/>
          <w:numId w:val="1"/>
        </w:numPr>
        <w:jc w:val="both"/>
      </w:pPr>
      <w:r>
        <w:rPr>
          <w:sz w:val="24"/>
          <w:szCs w:val="24"/>
        </w:rPr>
        <w:t>Lo Statuto dell’Azienda servizi alla persona, il suo contenuto ed il procedimento di approvazione.</w:t>
      </w:r>
    </w:p>
    <w:p w14:paraId="1BFFCE00" w14:textId="77777777" w:rsidR="00E2449F" w:rsidRDefault="00E2449F" w:rsidP="00E2449F">
      <w:pPr>
        <w:pStyle w:val="Standard"/>
        <w:numPr>
          <w:ilvl w:val="0"/>
          <w:numId w:val="1"/>
        </w:numPr>
        <w:jc w:val="both"/>
      </w:pPr>
      <w:r>
        <w:rPr>
          <w:sz w:val="24"/>
          <w:szCs w:val="24"/>
        </w:rPr>
        <w:t>Il candidato indichi quale è la retta media regionale per le RSA e cosa è necessario fare nel caso in cui si dovesse superare detta soglia.</w:t>
      </w:r>
    </w:p>
    <w:p w14:paraId="3F8E880D" w14:textId="77777777" w:rsidR="00E2449F" w:rsidRDefault="00E2449F" w:rsidP="00E2449F">
      <w:pPr>
        <w:pStyle w:val="Standard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Il candidato descriva gli elementi costitutivi </w:t>
      </w:r>
      <w:proofErr w:type="gramStart"/>
      <w:r>
        <w:rPr>
          <w:sz w:val="24"/>
          <w:szCs w:val="24"/>
        </w:rPr>
        <w:t>del  budget</w:t>
      </w:r>
      <w:proofErr w:type="gramEnd"/>
      <w:r>
        <w:rPr>
          <w:sz w:val="24"/>
          <w:szCs w:val="24"/>
        </w:rPr>
        <w:t xml:space="preserve"> preventivo annuale e pluriennale e del conto di esercizio.</w:t>
      </w:r>
    </w:p>
    <w:p w14:paraId="5A064173" w14:textId="77777777" w:rsidR="00E2449F" w:rsidRDefault="00E2449F" w:rsidP="00E2449F">
      <w:pPr>
        <w:pStyle w:val="Standard"/>
        <w:jc w:val="both"/>
        <w:rPr>
          <w:sz w:val="24"/>
          <w:szCs w:val="24"/>
        </w:rPr>
      </w:pPr>
    </w:p>
    <w:p w14:paraId="3D09B3BE" w14:textId="0EC2089F" w:rsidR="00E2449F" w:rsidRDefault="00E2449F" w:rsidP="00E2449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ESTRATTA DAL CANDIDATO PATERNITI</w:t>
      </w:r>
    </w:p>
    <w:p w14:paraId="44D181BF" w14:textId="346B48E4" w:rsidR="00E2449F" w:rsidRDefault="00E2449F" w:rsidP="00E2449F">
      <w:pPr>
        <w:pStyle w:val="Standard"/>
        <w:jc w:val="both"/>
        <w:rPr>
          <w:sz w:val="24"/>
          <w:szCs w:val="24"/>
        </w:rPr>
      </w:pPr>
    </w:p>
    <w:p w14:paraId="071471E1" w14:textId="77777777" w:rsidR="00E2449F" w:rsidRPr="00E2449F" w:rsidRDefault="00E2449F" w:rsidP="00E2449F">
      <w:pPr>
        <w:pStyle w:val="Standard"/>
        <w:rPr>
          <w:b/>
          <w:bCs/>
        </w:rPr>
      </w:pPr>
      <w:r w:rsidRPr="00E2449F">
        <w:rPr>
          <w:b/>
          <w:bCs/>
        </w:rPr>
        <w:t>Busta n. 2 Prova Orale</w:t>
      </w:r>
    </w:p>
    <w:p w14:paraId="366176A4" w14:textId="77777777" w:rsidR="00E2449F" w:rsidRDefault="00E2449F" w:rsidP="00E2449F">
      <w:pPr>
        <w:pStyle w:val="Standard"/>
      </w:pPr>
    </w:p>
    <w:p w14:paraId="54114A5E" w14:textId="77777777" w:rsidR="00E2449F" w:rsidRDefault="00E2449F" w:rsidP="00E2449F">
      <w:pPr>
        <w:pStyle w:val="Standard"/>
        <w:numPr>
          <w:ilvl w:val="0"/>
          <w:numId w:val="2"/>
        </w:numPr>
        <w:jc w:val="both"/>
      </w:pPr>
      <w:r>
        <w:t>Il candidato illustri l'</w:t>
      </w:r>
      <w:r>
        <w:rPr>
          <w:sz w:val="24"/>
          <w:szCs w:val="24"/>
        </w:rPr>
        <w:t>articolazione della struttura organizzativa dell’Azienda servizi alla persona ed in particolare le funzioni ed i compiti del direttore. Esponga le modalità di nomina del Consiglio di Amministrazione, la composizione, la sua durata e le funzioni.</w:t>
      </w:r>
    </w:p>
    <w:p w14:paraId="365EDB5B" w14:textId="77777777" w:rsidR="00E2449F" w:rsidRDefault="00E2449F" w:rsidP="00E2449F">
      <w:pPr>
        <w:pStyle w:val="Standard"/>
        <w:numPr>
          <w:ilvl w:val="0"/>
          <w:numId w:val="2"/>
        </w:numPr>
        <w:jc w:val="both"/>
      </w:pPr>
      <w:r>
        <w:rPr>
          <w:sz w:val="24"/>
          <w:szCs w:val="24"/>
        </w:rPr>
        <w:t>Il candidato descriva in maniera dettagliata il processo di attivazione della figura “dell'amministratore di sostegno” per un anziano. Chi lo nomina e la reale funzione di questa figura.</w:t>
      </w:r>
    </w:p>
    <w:p w14:paraId="7011F86A" w14:textId="77777777" w:rsidR="00E2449F" w:rsidRDefault="00E2449F" w:rsidP="00E2449F">
      <w:pPr>
        <w:pStyle w:val="Standard"/>
        <w:numPr>
          <w:ilvl w:val="0"/>
          <w:numId w:val="2"/>
        </w:numPr>
        <w:jc w:val="both"/>
      </w:pPr>
      <w:r>
        <w:rPr>
          <w:sz w:val="24"/>
          <w:szCs w:val="24"/>
        </w:rPr>
        <w:t>Il candidato descriva la composizione, la nomina e la durata dell'organo sindacale. Si soffermi inoltre nella descrizione del funzionamento e dei compiti assegnati.</w:t>
      </w:r>
    </w:p>
    <w:p w14:paraId="05DF270B" w14:textId="77777777" w:rsidR="00E2449F" w:rsidRDefault="00E2449F" w:rsidP="00E2449F">
      <w:pPr>
        <w:pStyle w:val="Standard"/>
        <w:jc w:val="both"/>
      </w:pPr>
      <w:r>
        <w:rPr>
          <w:sz w:val="24"/>
          <w:szCs w:val="24"/>
        </w:rPr>
        <w:t>ESTRATTA DAL CANDIDATO GIOTTI</w:t>
      </w:r>
    </w:p>
    <w:p w14:paraId="53D72D87" w14:textId="77777777" w:rsidR="00E2449F" w:rsidRDefault="00E2449F" w:rsidP="00E2449F">
      <w:pPr>
        <w:pStyle w:val="Standard"/>
        <w:rPr>
          <w:b/>
          <w:bCs/>
        </w:rPr>
      </w:pPr>
    </w:p>
    <w:p w14:paraId="62C34AF0" w14:textId="5AC85E51" w:rsidR="00E2449F" w:rsidRPr="00E2449F" w:rsidRDefault="00E2449F" w:rsidP="00E2449F">
      <w:pPr>
        <w:pStyle w:val="Standard"/>
        <w:rPr>
          <w:b/>
          <w:bCs/>
        </w:rPr>
      </w:pPr>
      <w:r w:rsidRPr="00E2449F">
        <w:rPr>
          <w:b/>
          <w:bCs/>
        </w:rPr>
        <w:t>Busta n. 3 Prova Orale</w:t>
      </w:r>
    </w:p>
    <w:p w14:paraId="791ECBD3" w14:textId="77777777" w:rsidR="00E2449F" w:rsidRDefault="00E2449F" w:rsidP="00E2449F">
      <w:pPr>
        <w:pStyle w:val="Standard"/>
      </w:pPr>
    </w:p>
    <w:p w14:paraId="2D7E5A69" w14:textId="77777777" w:rsidR="00E2449F" w:rsidRDefault="00E2449F" w:rsidP="00E2449F">
      <w:pPr>
        <w:pStyle w:val="Standard"/>
        <w:numPr>
          <w:ilvl w:val="0"/>
          <w:numId w:val="3"/>
        </w:numPr>
        <w:jc w:val="both"/>
      </w:pPr>
      <w:r>
        <w:t>Il candidato descriva l</w:t>
      </w:r>
      <w:r>
        <w:rPr>
          <w:sz w:val="24"/>
          <w:szCs w:val="24"/>
        </w:rPr>
        <w:t>’aggiudicazione di un servizio mediante affidamento diretto. I limiti di spesa, le condizioni ed il ruolo del responsabile del procedimento. Si soffermi inoltre nella descrizione del</w:t>
      </w:r>
      <w:r>
        <w:t xml:space="preserve"> procedimento di acquisto di forniture per un valore contrattuale inferiore a 5.000,00 euro.</w:t>
      </w:r>
    </w:p>
    <w:p w14:paraId="635F3241" w14:textId="77777777" w:rsidR="00E2449F" w:rsidRDefault="00E2449F" w:rsidP="00E2449F">
      <w:pPr>
        <w:pStyle w:val="Standard"/>
        <w:numPr>
          <w:ilvl w:val="0"/>
          <w:numId w:val="3"/>
        </w:numPr>
        <w:jc w:val="both"/>
      </w:pPr>
      <w:r>
        <w:t xml:space="preserve">Il candidato esponga in forma sintetica i principali compiti di un Operatore </w:t>
      </w:r>
      <w:proofErr w:type="gramStart"/>
      <w:r>
        <w:t>Socio Sanitario</w:t>
      </w:r>
      <w:proofErr w:type="gramEnd"/>
      <w:r>
        <w:t xml:space="preserve"> (OSS) in una RSA.</w:t>
      </w:r>
    </w:p>
    <w:p w14:paraId="5617C5B9" w14:textId="77777777" w:rsidR="00E2449F" w:rsidRDefault="00E2449F" w:rsidP="00E2449F">
      <w:pPr>
        <w:pStyle w:val="Standard"/>
        <w:numPr>
          <w:ilvl w:val="0"/>
          <w:numId w:val="3"/>
        </w:numPr>
        <w:jc w:val="both"/>
      </w:pPr>
      <w:r>
        <w:t>Il candidato esponga la differenza tra stato patrimoniale e conto economico del bilancio di una Azienda di Servizi Pubblici alla Persona (ASP).</w:t>
      </w:r>
    </w:p>
    <w:p w14:paraId="69092970" w14:textId="77777777" w:rsidR="00E2449F" w:rsidRDefault="00E2449F" w:rsidP="00E2449F">
      <w:pPr>
        <w:pStyle w:val="Standard"/>
        <w:jc w:val="both"/>
      </w:pPr>
      <w:r>
        <w:t>NON ESTRATTA</w:t>
      </w:r>
    </w:p>
    <w:p w14:paraId="12D817C4" w14:textId="77777777" w:rsidR="00E2449F" w:rsidRDefault="00E2449F" w:rsidP="00E2449F">
      <w:pPr>
        <w:pStyle w:val="Standard"/>
        <w:jc w:val="both"/>
      </w:pPr>
    </w:p>
    <w:p w14:paraId="06711C04" w14:textId="77777777" w:rsidR="00E2449F" w:rsidRDefault="00E2449F"/>
    <w:sectPr w:rsidR="00E2449F" w:rsidSect="00E2449F">
      <w:pgSz w:w="11906" w:h="16838"/>
      <w:pgMar w:top="119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719A1"/>
    <w:multiLevelType w:val="multilevel"/>
    <w:tmpl w:val="D644A8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E93661"/>
    <w:multiLevelType w:val="multilevel"/>
    <w:tmpl w:val="D554A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60713B"/>
    <w:multiLevelType w:val="multilevel"/>
    <w:tmpl w:val="4CC483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9F"/>
    <w:rsid w:val="00E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F0E6"/>
  <w15:chartTrackingRefBased/>
  <w15:docId w15:val="{C4CF7C94-79C7-4BD0-A914-C379EBD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2449F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personale</cp:lastModifiedBy>
  <cp:revision>1</cp:revision>
  <dcterms:created xsi:type="dcterms:W3CDTF">2021-03-02T07:32:00Z</dcterms:created>
  <dcterms:modified xsi:type="dcterms:W3CDTF">2021-03-02T07:34:00Z</dcterms:modified>
</cp:coreProperties>
</file>